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64D8" w14:textId="77777777" w:rsidR="00E638D4" w:rsidRPr="00E638D4" w:rsidRDefault="00E638D4" w:rsidP="00E638D4">
      <w:pPr>
        <w:rPr>
          <w:rFonts w:ascii="Interstate-Regular" w:hAnsi="Interstate-Regular"/>
          <w:b/>
        </w:rPr>
      </w:pPr>
      <w:r w:rsidRPr="00E638D4">
        <w:rPr>
          <w:rFonts w:ascii="Interstate-Regular" w:hAnsi="Interstate-Regular"/>
          <w:b/>
        </w:rPr>
        <w:t>Mission</w:t>
      </w:r>
    </w:p>
    <w:p w14:paraId="3B0E8B7C" w14:textId="77777777" w:rsidR="00E638D4" w:rsidRPr="00E638D4" w:rsidRDefault="00E638D4" w:rsidP="00E638D4">
      <w:pPr>
        <w:rPr>
          <w:rFonts w:ascii="Interstate-Regular" w:hAnsi="Interstate-Regular"/>
        </w:rPr>
      </w:pPr>
      <w:r w:rsidRPr="00E638D4">
        <w:rPr>
          <w:rFonts w:ascii="Interstate-Regular" w:hAnsi="Interstate-Regular"/>
        </w:rPr>
        <w:t>Ranken Technical College is a private, nonprofit, degree granting institution of higher learning whose primary mission is to provide the comprehensive education and training necessary to prepare students for employment and advancement in a variety of technical fields.</w:t>
      </w:r>
    </w:p>
    <w:p w14:paraId="3809E5CB" w14:textId="77777777" w:rsidR="00E638D4" w:rsidRPr="00E638D4" w:rsidRDefault="00E638D4" w:rsidP="00E638D4">
      <w:pPr>
        <w:rPr>
          <w:rFonts w:ascii="Interstate-Regular" w:hAnsi="Interstate-Regular"/>
          <w:b/>
        </w:rPr>
      </w:pPr>
      <w:r w:rsidRPr="00E638D4">
        <w:rPr>
          <w:rFonts w:ascii="Interstate-Regular" w:hAnsi="Interstate-Regular"/>
          <w:b/>
        </w:rPr>
        <w:t>Institutional Purposes</w:t>
      </w:r>
    </w:p>
    <w:p w14:paraId="6EC17D1A" w14:textId="77777777" w:rsidR="00E638D4" w:rsidRPr="00E638D4" w:rsidRDefault="00E638D4" w:rsidP="00E638D4">
      <w:pPr>
        <w:rPr>
          <w:rFonts w:ascii="Interstate-Regular" w:hAnsi="Interstate-Regular"/>
        </w:rPr>
      </w:pPr>
      <w:r w:rsidRPr="00E638D4">
        <w:rPr>
          <w:rFonts w:ascii="Interstate-Regular" w:hAnsi="Interstate-Regular"/>
        </w:rPr>
        <w:t>The purposes of Ranken Technical College are:</w:t>
      </w:r>
    </w:p>
    <w:p w14:paraId="0FE93EEA" w14:textId="77777777" w:rsidR="00E638D4" w:rsidRPr="00E638D4" w:rsidRDefault="00E638D4" w:rsidP="00E638D4">
      <w:pPr>
        <w:numPr>
          <w:ilvl w:val="0"/>
          <w:numId w:val="1"/>
        </w:numPr>
        <w:rPr>
          <w:rFonts w:ascii="Interstate-Regular" w:hAnsi="Interstate-Regular"/>
        </w:rPr>
      </w:pPr>
      <w:r w:rsidRPr="00E638D4">
        <w:rPr>
          <w:rFonts w:ascii="Interstate-Regular" w:hAnsi="Interstate-Regular"/>
        </w:rPr>
        <w:t>To provide education in current and leading-edge technology that develops critical thinking and problem solving skills.</w:t>
      </w:r>
    </w:p>
    <w:p w14:paraId="021F6337" w14:textId="77777777" w:rsidR="00E638D4" w:rsidRPr="00E638D4" w:rsidRDefault="00E638D4" w:rsidP="00E638D4">
      <w:pPr>
        <w:numPr>
          <w:ilvl w:val="0"/>
          <w:numId w:val="1"/>
        </w:numPr>
        <w:rPr>
          <w:rFonts w:ascii="Interstate-Regular" w:hAnsi="Interstate-Regular"/>
        </w:rPr>
      </w:pPr>
      <w:r w:rsidRPr="00E638D4">
        <w:rPr>
          <w:rFonts w:ascii="Interstate-Regular" w:hAnsi="Interstate-Regular"/>
        </w:rPr>
        <w:t>To incorporate general education into all programs to provide students with communication, scientific, mathematical, computer, human relations, business and life skills along with an appreciation for and ability to continue the learning process.</w:t>
      </w:r>
    </w:p>
    <w:p w14:paraId="092DDE0B" w14:textId="77777777" w:rsidR="00E638D4" w:rsidRPr="00E638D4" w:rsidRDefault="00E638D4" w:rsidP="00E638D4">
      <w:pPr>
        <w:numPr>
          <w:ilvl w:val="0"/>
          <w:numId w:val="1"/>
        </w:numPr>
        <w:rPr>
          <w:rFonts w:ascii="Interstate-Regular" w:hAnsi="Interstate-Regular"/>
        </w:rPr>
      </w:pPr>
      <w:r w:rsidRPr="00E638D4">
        <w:rPr>
          <w:rFonts w:ascii="Interstate-Regular" w:hAnsi="Interstate-Regular"/>
        </w:rPr>
        <w:t>To instill within Ranken students the work ethic attributes in demand by industry, including honesty, ethical standards, dependability, industriousness, commitment to quality, craftsmanship, courtesy, professionalism, teamwork, professional appearance and safety consciousness.</w:t>
      </w:r>
    </w:p>
    <w:p w14:paraId="3FAC1428" w14:textId="77777777" w:rsidR="00E638D4" w:rsidRPr="00E638D4" w:rsidRDefault="00E638D4" w:rsidP="00E638D4">
      <w:pPr>
        <w:numPr>
          <w:ilvl w:val="0"/>
          <w:numId w:val="1"/>
        </w:numPr>
        <w:rPr>
          <w:rFonts w:ascii="Interstate-Regular" w:hAnsi="Interstate-Regular"/>
        </w:rPr>
      </w:pPr>
      <w:r w:rsidRPr="00E638D4">
        <w:rPr>
          <w:rFonts w:ascii="Interstate-Regular" w:hAnsi="Interstate-Regular"/>
        </w:rPr>
        <w:t>To provide continuing education and customized workforce training in various technical occupations.</w:t>
      </w:r>
    </w:p>
    <w:p w14:paraId="478E09EE" w14:textId="77777777" w:rsidR="00E638D4" w:rsidRPr="00E638D4" w:rsidRDefault="00E638D4" w:rsidP="00E638D4">
      <w:pPr>
        <w:rPr>
          <w:rFonts w:ascii="Interstate-Regular" w:hAnsi="Interstate-Regular"/>
        </w:rPr>
      </w:pPr>
      <w:r w:rsidRPr="00E638D4">
        <w:rPr>
          <w:rFonts w:ascii="Interstate-Regular" w:hAnsi="Interstate-Regular"/>
        </w:rPr>
        <w:t> </w:t>
      </w:r>
    </w:p>
    <w:p w14:paraId="2F1FBDFD" w14:textId="77777777" w:rsidR="00E638D4" w:rsidRPr="00E638D4" w:rsidRDefault="00E638D4" w:rsidP="00E638D4">
      <w:pPr>
        <w:rPr>
          <w:rFonts w:ascii="Interstate-Regular" w:hAnsi="Interstate-Regular"/>
          <w:b/>
        </w:rPr>
      </w:pPr>
      <w:r w:rsidRPr="00E638D4">
        <w:rPr>
          <w:rFonts w:ascii="Interstate-Regular" w:hAnsi="Interstate-Regular"/>
          <w:b/>
        </w:rPr>
        <w:t>Values</w:t>
      </w:r>
    </w:p>
    <w:p w14:paraId="6FC8542C" w14:textId="77777777" w:rsidR="00E638D4" w:rsidRPr="00E638D4" w:rsidRDefault="00E638D4" w:rsidP="00E638D4">
      <w:pPr>
        <w:rPr>
          <w:rFonts w:ascii="Interstate-Regular" w:hAnsi="Interstate-Regular"/>
        </w:rPr>
      </w:pPr>
      <w:r w:rsidRPr="00E638D4">
        <w:rPr>
          <w:rFonts w:ascii="Interstate-Regular" w:hAnsi="Interstate-Regular"/>
        </w:rPr>
        <w:t>The vision statements for Ranken Technical College define the framework for how the College will accomplish its mission and purposes. Ranken Technical College shall:</w:t>
      </w:r>
    </w:p>
    <w:p w14:paraId="7351FDD7"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Be a leader in providing technical education for a highly skilled workforce.</w:t>
      </w:r>
    </w:p>
    <w:p w14:paraId="2B8403A3"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Promote an environment which celebrates inclusion, recognizing the valuable and unique contributions diverse people can bring to the Ranken community.</w:t>
      </w:r>
    </w:p>
    <w:p w14:paraId="028C58AA"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Actively involve itself in workforce development and community issues.</w:t>
      </w:r>
    </w:p>
    <w:p w14:paraId="5D321A11"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Continuously explore new areas of technology for inclusion in existing programs as industry demand and market conditions dictate.</w:t>
      </w:r>
    </w:p>
    <w:p w14:paraId="661EF3BD"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Pursue opportunities for growth and expansion, compatible with the College mission and appropriate to its resources, which address the needs of industry, the community and students.</w:t>
      </w:r>
    </w:p>
    <w:p w14:paraId="4C798A47"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Support a continuous improvement process that assesses and improves the quality of education in terms of content, delivery and student learning.</w:t>
      </w:r>
    </w:p>
    <w:p w14:paraId="6DBA9FDB"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Ensure faculty and staff possess the requisite knowledge, education, experience and motivation to perform their varied roles.</w:t>
      </w:r>
    </w:p>
    <w:p w14:paraId="2B937B23"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Provide student support services necessary to promote persistence from enrollment to employment.</w:t>
      </w:r>
    </w:p>
    <w:p w14:paraId="53E7BAD1"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Furnish students with opportunities to engage outside of the classroom, including student activities, service projects, and work-based learning, to enhance their overall development.</w:t>
      </w:r>
    </w:p>
    <w:p w14:paraId="7BF6BA3D"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Foster a climate in which employees experience a high level of job satisfaction.</w:t>
      </w:r>
    </w:p>
    <w:p w14:paraId="4353BFF4"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Manage resources in an ethical and responsible manner to meet current and future challenges.</w:t>
      </w:r>
    </w:p>
    <w:p w14:paraId="7EF7CEFA" w14:textId="77777777" w:rsidR="00E638D4" w:rsidRPr="00E638D4" w:rsidRDefault="00E638D4" w:rsidP="00E638D4">
      <w:pPr>
        <w:numPr>
          <w:ilvl w:val="0"/>
          <w:numId w:val="2"/>
        </w:numPr>
        <w:rPr>
          <w:rFonts w:ascii="Interstate-Regular" w:hAnsi="Interstate-Regular"/>
        </w:rPr>
      </w:pPr>
      <w:r w:rsidRPr="00E638D4">
        <w:rPr>
          <w:rFonts w:ascii="Interstate-Regular" w:hAnsi="Interstate-Regular"/>
        </w:rPr>
        <w:t>Foster an environment of high standards in terms of conduct, ethics, and craftsmanship, not only for students, but for all members of the Ranken family.</w:t>
      </w:r>
    </w:p>
    <w:p w14:paraId="03CC36C6" w14:textId="77777777" w:rsidR="00F36250" w:rsidRDefault="00E638D4" w:rsidP="00E638D4">
      <w:pPr>
        <w:numPr>
          <w:ilvl w:val="0"/>
          <w:numId w:val="2"/>
        </w:numPr>
        <w:rPr>
          <w:rFonts w:ascii="Interstate-Regular" w:hAnsi="Interstate-Regular"/>
        </w:rPr>
      </w:pPr>
      <w:r w:rsidRPr="00E638D4">
        <w:rPr>
          <w:rFonts w:ascii="Interstate-Regular" w:hAnsi="Interstate-Regular"/>
        </w:rPr>
        <w:t>Treat all members of the Ranken family – students, alumni, employees, financial supporters, employers and visitors – with dignity and respect by conducting business in a professional and responsible manner.</w:t>
      </w:r>
    </w:p>
    <w:sectPr w:rsidR="00F36250" w:rsidSect="00E638D4">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nterstate-Regular">
    <w:panose1 w:val="02000503000000000000"/>
    <w:charset w:val="00"/>
    <w:family w:val="auto"/>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4E3B"/>
    <w:multiLevelType w:val="multilevel"/>
    <w:tmpl w:val="FC5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56CBF"/>
    <w:multiLevelType w:val="multilevel"/>
    <w:tmpl w:val="470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D4"/>
    <w:rsid w:val="0061693F"/>
    <w:rsid w:val="009B3AA2"/>
    <w:rsid w:val="00E638D4"/>
    <w:rsid w:val="00F3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BB15"/>
  <w15:chartTrackingRefBased/>
  <w15:docId w15:val="{B4273C03-3D81-4033-AA5B-2B0B7A8A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0070">
      <w:bodyDiv w:val="1"/>
      <w:marLeft w:val="0"/>
      <w:marRight w:val="0"/>
      <w:marTop w:val="0"/>
      <w:marBottom w:val="0"/>
      <w:divBdr>
        <w:top w:val="none" w:sz="0" w:space="0" w:color="auto"/>
        <w:left w:val="none" w:sz="0" w:space="0" w:color="auto"/>
        <w:bottom w:val="none" w:sz="0" w:space="0" w:color="auto"/>
        <w:right w:val="none" w:sz="0" w:space="0" w:color="auto"/>
      </w:divBdr>
      <w:divsChild>
        <w:div w:id="319040228">
          <w:marLeft w:val="0"/>
          <w:marRight w:val="0"/>
          <w:marTop w:val="0"/>
          <w:marBottom w:val="0"/>
          <w:divBdr>
            <w:top w:val="none" w:sz="0" w:space="0" w:color="auto"/>
            <w:left w:val="none" w:sz="0" w:space="0" w:color="auto"/>
            <w:bottom w:val="none" w:sz="0" w:space="0" w:color="auto"/>
            <w:right w:val="none" w:sz="0" w:space="0" w:color="auto"/>
          </w:divBdr>
          <w:divsChild>
            <w:div w:id="792018185">
              <w:marLeft w:val="0"/>
              <w:marRight w:val="0"/>
              <w:marTop w:val="0"/>
              <w:marBottom w:val="0"/>
              <w:divBdr>
                <w:top w:val="none" w:sz="0" w:space="0" w:color="auto"/>
                <w:left w:val="none" w:sz="0" w:space="0" w:color="auto"/>
                <w:bottom w:val="none" w:sz="0" w:space="0" w:color="auto"/>
                <w:right w:val="none" w:sz="0" w:space="0" w:color="auto"/>
              </w:divBdr>
              <w:divsChild>
                <w:div w:id="33502046">
                  <w:marLeft w:val="0"/>
                  <w:marRight w:val="0"/>
                  <w:marTop w:val="0"/>
                  <w:marBottom w:val="0"/>
                  <w:divBdr>
                    <w:top w:val="none" w:sz="0" w:space="0" w:color="auto"/>
                    <w:left w:val="none" w:sz="0" w:space="0" w:color="auto"/>
                    <w:bottom w:val="none" w:sz="0" w:space="0" w:color="auto"/>
                    <w:right w:val="none" w:sz="0" w:space="0" w:color="auto"/>
                  </w:divBdr>
                  <w:divsChild>
                    <w:div w:id="589240322">
                      <w:marLeft w:val="0"/>
                      <w:marRight w:val="0"/>
                      <w:marTop w:val="0"/>
                      <w:marBottom w:val="0"/>
                      <w:divBdr>
                        <w:top w:val="none" w:sz="0" w:space="0" w:color="auto"/>
                        <w:left w:val="none" w:sz="0" w:space="0" w:color="auto"/>
                        <w:bottom w:val="none" w:sz="0" w:space="0" w:color="auto"/>
                        <w:right w:val="none" w:sz="0" w:space="0" w:color="auto"/>
                      </w:divBdr>
                      <w:divsChild>
                        <w:div w:id="752623889">
                          <w:marLeft w:val="0"/>
                          <w:marRight w:val="0"/>
                          <w:marTop w:val="0"/>
                          <w:marBottom w:val="0"/>
                          <w:divBdr>
                            <w:top w:val="none" w:sz="0" w:space="0" w:color="auto"/>
                            <w:left w:val="none" w:sz="0" w:space="0" w:color="auto"/>
                            <w:bottom w:val="none" w:sz="0" w:space="0" w:color="auto"/>
                            <w:right w:val="none" w:sz="0" w:space="0" w:color="auto"/>
                          </w:divBdr>
                          <w:divsChild>
                            <w:div w:id="1116607721">
                              <w:marLeft w:val="0"/>
                              <w:marRight w:val="0"/>
                              <w:marTop w:val="0"/>
                              <w:marBottom w:val="0"/>
                              <w:divBdr>
                                <w:top w:val="none" w:sz="0" w:space="0" w:color="auto"/>
                                <w:left w:val="none" w:sz="0" w:space="0" w:color="auto"/>
                                <w:bottom w:val="none" w:sz="0" w:space="0" w:color="auto"/>
                                <w:right w:val="none" w:sz="0" w:space="0" w:color="auto"/>
                              </w:divBdr>
                              <w:divsChild>
                                <w:div w:id="1773668688">
                                  <w:marLeft w:val="0"/>
                                  <w:marRight w:val="0"/>
                                  <w:marTop w:val="0"/>
                                  <w:marBottom w:val="0"/>
                                  <w:divBdr>
                                    <w:top w:val="none" w:sz="0" w:space="0" w:color="auto"/>
                                    <w:left w:val="none" w:sz="0" w:space="0" w:color="auto"/>
                                    <w:bottom w:val="none" w:sz="0" w:space="0" w:color="auto"/>
                                    <w:right w:val="none" w:sz="0" w:space="0" w:color="auto"/>
                                  </w:divBdr>
                                  <w:divsChild>
                                    <w:div w:id="329218549">
                                      <w:marLeft w:val="0"/>
                                      <w:marRight w:val="0"/>
                                      <w:marTop w:val="0"/>
                                      <w:marBottom w:val="0"/>
                                      <w:divBdr>
                                        <w:top w:val="none" w:sz="0" w:space="0" w:color="auto"/>
                                        <w:left w:val="none" w:sz="0" w:space="0" w:color="auto"/>
                                        <w:bottom w:val="none" w:sz="0" w:space="0" w:color="auto"/>
                                        <w:right w:val="none" w:sz="0" w:space="0" w:color="auto"/>
                                      </w:divBdr>
                                      <w:divsChild>
                                        <w:div w:id="1571185938">
                                          <w:marLeft w:val="0"/>
                                          <w:marRight w:val="0"/>
                                          <w:marTop w:val="0"/>
                                          <w:marBottom w:val="0"/>
                                          <w:divBdr>
                                            <w:top w:val="none" w:sz="0" w:space="0" w:color="auto"/>
                                            <w:left w:val="none" w:sz="0" w:space="0" w:color="auto"/>
                                            <w:bottom w:val="none" w:sz="0" w:space="0" w:color="auto"/>
                                            <w:right w:val="none" w:sz="0" w:space="0" w:color="auto"/>
                                          </w:divBdr>
                                          <w:divsChild>
                                            <w:div w:id="491139601">
                                              <w:marLeft w:val="0"/>
                                              <w:marRight w:val="0"/>
                                              <w:marTop w:val="0"/>
                                              <w:marBottom w:val="0"/>
                                              <w:divBdr>
                                                <w:top w:val="none" w:sz="0" w:space="0" w:color="auto"/>
                                                <w:left w:val="none" w:sz="0" w:space="0" w:color="auto"/>
                                                <w:bottom w:val="none" w:sz="0" w:space="0" w:color="auto"/>
                                                <w:right w:val="none" w:sz="0" w:space="0" w:color="auto"/>
                                              </w:divBdr>
                                              <w:divsChild>
                                                <w:div w:id="5862227">
                                                  <w:marLeft w:val="0"/>
                                                  <w:marRight w:val="0"/>
                                                  <w:marTop w:val="0"/>
                                                  <w:marBottom w:val="0"/>
                                                  <w:divBdr>
                                                    <w:top w:val="none" w:sz="0" w:space="0" w:color="auto"/>
                                                    <w:left w:val="none" w:sz="0" w:space="0" w:color="auto"/>
                                                    <w:bottom w:val="none" w:sz="0" w:space="0" w:color="auto"/>
                                                    <w:right w:val="none" w:sz="0" w:space="0" w:color="auto"/>
                                                  </w:divBdr>
                                                  <w:divsChild>
                                                    <w:div w:id="9641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846443">
      <w:bodyDiv w:val="1"/>
      <w:marLeft w:val="0"/>
      <w:marRight w:val="0"/>
      <w:marTop w:val="0"/>
      <w:marBottom w:val="0"/>
      <w:divBdr>
        <w:top w:val="none" w:sz="0" w:space="0" w:color="auto"/>
        <w:left w:val="none" w:sz="0" w:space="0" w:color="auto"/>
        <w:bottom w:val="none" w:sz="0" w:space="0" w:color="auto"/>
        <w:right w:val="none" w:sz="0" w:space="0" w:color="auto"/>
      </w:divBdr>
      <w:divsChild>
        <w:div w:id="508377638">
          <w:marLeft w:val="0"/>
          <w:marRight w:val="0"/>
          <w:marTop w:val="0"/>
          <w:marBottom w:val="0"/>
          <w:divBdr>
            <w:top w:val="none" w:sz="0" w:space="0" w:color="auto"/>
            <w:left w:val="none" w:sz="0" w:space="0" w:color="auto"/>
            <w:bottom w:val="none" w:sz="0" w:space="0" w:color="auto"/>
            <w:right w:val="none" w:sz="0" w:space="0" w:color="auto"/>
          </w:divBdr>
          <w:divsChild>
            <w:div w:id="1838500019">
              <w:marLeft w:val="0"/>
              <w:marRight w:val="0"/>
              <w:marTop w:val="0"/>
              <w:marBottom w:val="0"/>
              <w:divBdr>
                <w:top w:val="none" w:sz="0" w:space="0" w:color="auto"/>
                <w:left w:val="none" w:sz="0" w:space="0" w:color="auto"/>
                <w:bottom w:val="none" w:sz="0" w:space="0" w:color="auto"/>
                <w:right w:val="none" w:sz="0" w:space="0" w:color="auto"/>
              </w:divBdr>
              <w:divsChild>
                <w:div w:id="5324974">
                  <w:marLeft w:val="0"/>
                  <w:marRight w:val="0"/>
                  <w:marTop w:val="0"/>
                  <w:marBottom w:val="0"/>
                  <w:divBdr>
                    <w:top w:val="none" w:sz="0" w:space="0" w:color="auto"/>
                    <w:left w:val="none" w:sz="0" w:space="0" w:color="auto"/>
                    <w:bottom w:val="none" w:sz="0" w:space="0" w:color="auto"/>
                    <w:right w:val="none" w:sz="0" w:space="0" w:color="auto"/>
                  </w:divBdr>
                  <w:divsChild>
                    <w:div w:id="1530488315">
                      <w:marLeft w:val="0"/>
                      <w:marRight w:val="0"/>
                      <w:marTop w:val="0"/>
                      <w:marBottom w:val="0"/>
                      <w:divBdr>
                        <w:top w:val="none" w:sz="0" w:space="0" w:color="auto"/>
                        <w:left w:val="none" w:sz="0" w:space="0" w:color="auto"/>
                        <w:bottom w:val="none" w:sz="0" w:space="0" w:color="auto"/>
                        <w:right w:val="none" w:sz="0" w:space="0" w:color="auto"/>
                      </w:divBdr>
                      <w:divsChild>
                        <w:div w:id="1410956439">
                          <w:marLeft w:val="0"/>
                          <w:marRight w:val="0"/>
                          <w:marTop w:val="0"/>
                          <w:marBottom w:val="0"/>
                          <w:divBdr>
                            <w:top w:val="none" w:sz="0" w:space="0" w:color="auto"/>
                            <w:left w:val="none" w:sz="0" w:space="0" w:color="auto"/>
                            <w:bottom w:val="none" w:sz="0" w:space="0" w:color="auto"/>
                            <w:right w:val="none" w:sz="0" w:space="0" w:color="auto"/>
                          </w:divBdr>
                          <w:divsChild>
                            <w:div w:id="165293238">
                              <w:marLeft w:val="0"/>
                              <w:marRight w:val="0"/>
                              <w:marTop w:val="0"/>
                              <w:marBottom w:val="0"/>
                              <w:divBdr>
                                <w:top w:val="none" w:sz="0" w:space="0" w:color="auto"/>
                                <w:left w:val="none" w:sz="0" w:space="0" w:color="auto"/>
                                <w:bottom w:val="none" w:sz="0" w:space="0" w:color="auto"/>
                                <w:right w:val="none" w:sz="0" w:space="0" w:color="auto"/>
                              </w:divBdr>
                              <w:divsChild>
                                <w:div w:id="2133939997">
                                  <w:marLeft w:val="0"/>
                                  <w:marRight w:val="0"/>
                                  <w:marTop w:val="0"/>
                                  <w:marBottom w:val="0"/>
                                  <w:divBdr>
                                    <w:top w:val="none" w:sz="0" w:space="0" w:color="auto"/>
                                    <w:left w:val="none" w:sz="0" w:space="0" w:color="auto"/>
                                    <w:bottom w:val="none" w:sz="0" w:space="0" w:color="auto"/>
                                    <w:right w:val="none" w:sz="0" w:space="0" w:color="auto"/>
                                  </w:divBdr>
                                  <w:divsChild>
                                    <w:div w:id="768505547">
                                      <w:marLeft w:val="0"/>
                                      <w:marRight w:val="0"/>
                                      <w:marTop w:val="0"/>
                                      <w:marBottom w:val="0"/>
                                      <w:divBdr>
                                        <w:top w:val="none" w:sz="0" w:space="0" w:color="auto"/>
                                        <w:left w:val="none" w:sz="0" w:space="0" w:color="auto"/>
                                        <w:bottom w:val="none" w:sz="0" w:space="0" w:color="auto"/>
                                        <w:right w:val="none" w:sz="0" w:space="0" w:color="auto"/>
                                      </w:divBdr>
                                      <w:divsChild>
                                        <w:div w:id="1411460093">
                                          <w:marLeft w:val="0"/>
                                          <w:marRight w:val="0"/>
                                          <w:marTop w:val="0"/>
                                          <w:marBottom w:val="0"/>
                                          <w:divBdr>
                                            <w:top w:val="none" w:sz="0" w:space="0" w:color="auto"/>
                                            <w:left w:val="none" w:sz="0" w:space="0" w:color="auto"/>
                                            <w:bottom w:val="none" w:sz="0" w:space="0" w:color="auto"/>
                                            <w:right w:val="none" w:sz="0" w:space="0" w:color="auto"/>
                                          </w:divBdr>
                                          <w:divsChild>
                                            <w:div w:id="1632320455">
                                              <w:marLeft w:val="0"/>
                                              <w:marRight w:val="0"/>
                                              <w:marTop w:val="0"/>
                                              <w:marBottom w:val="0"/>
                                              <w:divBdr>
                                                <w:top w:val="none" w:sz="0" w:space="0" w:color="auto"/>
                                                <w:left w:val="none" w:sz="0" w:space="0" w:color="auto"/>
                                                <w:bottom w:val="none" w:sz="0" w:space="0" w:color="auto"/>
                                                <w:right w:val="none" w:sz="0" w:space="0" w:color="auto"/>
                                              </w:divBdr>
                                              <w:divsChild>
                                                <w:div w:id="1351486162">
                                                  <w:marLeft w:val="0"/>
                                                  <w:marRight w:val="0"/>
                                                  <w:marTop w:val="0"/>
                                                  <w:marBottom w:val="0"/>
                                                  <w:divBdr>
                                                    <w:top w:val="none" w:sz="0" w:space="0" w:color="auto"/>
                                                    <w:left w:val="none" w:sz="0" w:space="0" w:color="auto"/>
                                                    <w:bottom w:val="none" w:sz="0" w:space="0" w:color="auto"/>
                                                    <w:right w:val="none" w:sz="0" w:space="0" w:color="auto"/>
                                                  </w:divBdr>
                                                  <w:divsChild>
                                                    <w:div w:id="21401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Ranken Technical College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Pohl</dc:creator>
  <cp:keywords/>
  <dc:description/>
  <cp:lastModifiedBy>Don Pohl</cp:lastModifiedBy>
  <cp:revision>2</cp:revision>
  <cp:lastPrinted>2019-02-18T17:32:00Z</cp:lastPrinted>
  <dcterms:created xsi:type="dcterms:W3CDTF">2021-01-21T13:26:00Z</dcterms:created>
  <dcterms:modified xsi:type="dcterms:W3CDTF">2021-01-21T13:26:00Z</dcterms:modified>
</cp:coreProperties>
</file>